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1E" w:rsidRDefault="00C6171E">
      <w:pPr>
        <w:pStyle w:val="a3"/>
        <w:spacing w:before="7"/>
        <w:rPr>
          <w:rFonts w:ascii="Times New Roman"/>
          <w:sz w:val="32"/>
        </w:rPr>
      </w:pPr>
    </w:p>
    <w:p w:rsidR="00C6171E" w:rsidRDefault="00FE4412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22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16</w:t>
      </w:r>
      <w:r>
        <w:rPr>
          <w:spacing w:val="-25"/>
        </w:rPr>
        <w:t>条第４項関係）</w:t>
      </w:r>
    </w:p>
    <w:p w:rsidR="00C6171E" w:rsidRDefault="00FE4412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C6171E" w:rsidRDefault="00C6171E">
      <w:pPr>
        <w:pStyle w:val="a3"/>
        <w:spacing w:before="12"/>
        <w:rPr>
          <w:sz w:val="30"/>
        </w:rPr>
      </w:pPr>
    </w:p>
    <w:p w:rsidR="00C6171E" w:rsidRDefault="00FE4412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</w:r>
      <w:r>
        <w:t>月</w:t>
      </w:r>
      <w:r>
        <w:tab/>
      </w:r>
      <w:r>
        <w:t>日</w:t>
      </w:r>
    </w:p>
    <w:p w:rsidR="00C6171E" w:rsidRDefault="00C6171E">
      <w:pPr>
        <w:sectPr w:rsidR="00C6171E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806" w:space="2673"/>
            <w:col w:w="2431"/>
          </w:cols>
        </w:sectPr>
      </w:pPr>
    </w:p>
    <w:p w:rsidR="00C6171E" w:rsidRDefault="00C6171E">
      <w:pPr>
        <w:pStyle w:val="a3"/>
        <w:spacing w:before="12"/>
        <w:rPr>
          <w:sz w:val="28"/>
        </w:rPr>
      </w:pPr>
    </w:p>
    <w:p w:rsidR="00C6171E" w:rsidRDefault="00C6171E">
      <w:pPr>
        <w:rPr>
          <w:sz w:val="28"/>
        </w:rPr>
        <w:sectPr w:rsidR="00C6171E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C6171E" w:rsidRDefault="00FE4412">
      <w:pPr>
        <w:pStyle w:val="a3"/>
        <w:spacing w:before="27"/>
        <w:jc w:val="right"/>
      </w:pPr>
      <w:proofErr w:type="spellStart"/>
      <w:r>
        <w:t>税関長殿</w:t>
      </w:r>
      <w:proofErr w:type="spellEnd"/>
    </w:p>
    <w:p w:rsidR="00C6171E" w:rsidRDefault="00FE4412">
      <w:pPr>
        <w:pStyle w:val="a3"/>
      </w:pPr>
      <w:r>
        <w:br w:type="column"/>
      </w:r>
    </w:p>
    <w:p w:rsidR="00C6171E" w:rsidRDefault="00C6171E">
      <w:pPr>
        <w:pStyle w:val="a3"/>
        <w:rPr>
          <w:sz w:val="33"/>
        </w:rPr>
      </w:pPr>
    </w:p>
    <w:p w:rsidR="00C6171E" w:rsidRDefault="00FE4412">
      <w:pPr>
        <w:pStyle w:val="a3"/>
        <w:tabs>
          <w:tab w:val="left" w:pos="2119"/>
        </w:tabs>
        <w:spacing w:before="1"/>
        <w:ind w:left="1040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</w:r>
      <w:r>
        <w:t>住</w:t>
      </w:r>
      <w:r>
        <w:rPr>
          <w:spacing w:val="71"/>
        </w:rPr>
        <w:t xml:space="preserve"> </w:t>
      </w:r>
      <w:r>
        <w:t>所</w:t>
      </w:r>
    </w:p>
    <w:p w:rsidR="00C6171E" w:rsidRDefault="00FE4412">
      <w:pPr>
        <w:pStyle w:val="a3"/>
        <w:spacing w:before="7"/>
        <w:rPr>
          <w:sz w:val="29"/>
        </w:rPr>
      </w:pPr>
      <w:r>
        <w:br w:type="column"/>
      </w:r>
    </w:p>
    <w:p w:rsidR="00C6171E" w:rsidRDefault="00FE4412">
      <w:pPr>
        <w:pStyle w:val="a3"/>
        <w:tabs>
          <w:tab w:val="left" w:pos="2310"/>
        </w:tabs>
        <w:ind w:left="368"/>
      </w:pP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</w:r>
      <w:r>
        <w:t>）</w:t>
      </w:r>
    </w:p>
    <w:p w:rsidR="00C6171E" w:rsidRDefault="00C6171E">
      <w:pPr>
        <w:sectPr w:rsidR="00C6171E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792" w:space="40"/>
            <w:col w:w="3096"/>
          </w:cols>
        </w:sectPr>
      </w:pPr>
    </w:p>
    <w:p w:rsidR="00C6171E" w:rsidRDefault="00C6171E">
      <w:pPr>
        <w:pStyle w:val="a3"/>
        <w:rPr>
          <w:sz w:val="29"/>
        </w:rPr>
      </w:pPr>
    </w:p>
    <w:p w:rsidR="00C6171E" w:rsidRDefault="00FE4412">
      <w:pPr>
        <w:pStyle w:val="a3"/>
        <w:tabs>
          <w:tab w:val="left" w:pos="7907"/>
        </w:tabs>
        <w:spacing w:before="26" w:line="276" w:lineRule="auto"/>
        <w:ind w:left="5101" w:right="754" w:firstLine="1296"/>
        <w:rPr>
          <w:lang w:eastAsia="ja-JP"/>
        </w:rPr>
      </w:pP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</w:r>
      <w:r>
        <w:rPr>
          <w:lang w:eastAsia="ja-JP"/>
        </w:rPr>
        <w:t>）</w:t>
      </w:r>
      <w:r>
        <w:rPr>
          <w:lang w:eastAsia="ja-JP"/>
        </w:rPr>
        <w:t xml:space="preserve"> </w:t>
      </w:r>
      <w:r>
        <w:rPr>
          <w:spacing w:val="-24"/>
          <w:lang w:eastAsia="ja-JP"/>
        </w:rPr>
        <w:t>商号又は名称</w:t>
      </w:r>
    </w:p>
    <w:p w:rsidR="00C6171E" w:rsidRDefault="00FE4412">
      <w:pPr>
        <w:pStyle w:val="a3"/>
        <w:tabs>
          <w:tab w:val="left" w:pos="6181"/>
        </w:tabs>
        <w:spacing w:before="9"/>
        <w:ind w:left="510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C6171E" w:rsidRDefault="00FE4412">
      <w:pPr>
        <w:pStyle w:val="a3"/>
        <w:spacing w:before="44"/>
        <w:ind w:left="5317"/>
        <w:rPr>
          <w:lang w:eastAsia="ja-JP"/>
        </w:rPr>
      </w:pPr>
      <w:r>
        <w:rPr>
          <w:w w:val="95"/>
          <w:lang w:eastAsia="ja-JP"/>
        </w:rPr>
        <w:t>法人の代表者の住所及び氏名</w:t>
      </w:r>
    </w:p>
    <w:p w:rsidR="00C6171E" w:rsidRDefault="00C6171E">
      <w:pPr>
        <w:pStyle w:val="a3"/>
        <w:rPr>
          <w:lang w:eastAsia="ja-JP"/>
        </w:rPr>
      </w:pPr>
    </w:p>
    <w:p w:rsidR="00C6171E" w:rsidRDefault="00C6171E">
      <w:pPr>
        <w:pStyle w:val="a3"/>
        <w:rPr>
          <w:lang w:eastAsia="ja-JP"/>
        </w:rPr>
      </w:pPr>
    </w:p>
    <w:p w:rsidR="00C6171E" w:rsidRDefault="00C6171E">
      <w:pPr>
        <w:pStyle w:val="a3"/>
        <w:rPr>
          <w:lang w:eastAsia="ja-JP"/>
        </w:rPr>
      </w:pPr>
    </w:p>
    <w:p w:rsidR="00C6171E" w:rsidRDefault="00FE4412">
      <w:pPr>
        <w:pStyle w:val="a3"/>
        <w:spacing w:before="183"/>
        <w:ind w:left="2725"/>
        <w:rPr>
          <w:lang w:eastAsia="ja-JP"/>
        </w:rPr>
      </w:pPr>
      <w:r>
        <w:rPr>
          <w:lang w:eastAsia="ja-JP"/>
        </w:rPr>
        <w:t>特殊用塩特定販売業廃止届出書</w:t>
      </w:r>
    </w:p>
    <w:p w:rsidR="00C6171E" w:rsidRDefault="00C6171E">
      <w:pPr>
        <w:pStyle w:val="a3"/>
        <w:spacing w:before="12"/>
        <w:rPr>
          <w:sz w:val="30"/>
          <w:lang w:eastAsia="ja-JP"/>
        </w:rPr>
      </w:pPr>
    </w:p>
    <w:p w:rsidR="00C6171E" w:rsidRDefault="00FE4412">
      <w:pPr>
        <w:pStyle w:val="a3"/>
        <w:spacing w:before="1"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特殊用塩特定販売業を廃止しましたので、塩事業法第１８条第３項の規定により、次の</w:t>
      </w:r>
      <w:r>
        <w:rPr>
          <w:spacing w:val="-25"/>
          <w:w w:val="95"/>
          <w:lang w:eastAsia="ja-JP"/>
        </w:rPr>
        <w:t>とおり届け出ます。</w:t>
      </w:r>
    </w:p>
    <w:p w:rsidR="00C6171E" w:rsidRDefault="00C6171E">
      <w:pPr>
        <w:pStyle w:val="a3"/>
        <w:spacing w:before="2" w:after="1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32"/>
        <w:gridCol w:w="432"/>
        <w:gridCol w:w="432"/>
        <w:gridCol w:w="430"/>
        <w:gridCol w:w="6263"/>
      </w:tblGrid>
      <w:tr w:rsidR="00C6171E">
        <w:trPr>
          <w:trHeight w:hRule="exact" w:val="720"/>
        </w:trPr>
        <w:tc>
          <w:tcPr>
            <w:tcW w:w="433" w:type="dxa"/>
            <w:tcBorders>
              <w:right w:val="nil"/>
            </w:tcBorders>
          </w:tcPr>
          <w:p w:rsidR="00C6171E" w:rsidRDefault="00FE4412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廃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6171E" w:rsidRDefault="00FE441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止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6171E" w:rsidRDefault="00FE441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6171E" w:rsidRDefault="00FE4412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430" w:type="dxa"/>
            <w:tcBorders>
              <w:left w:val="nil"/>
            </w:tcBorders>
          </w:tcPr>
          <w:p w:rsidR="00C6171E" w:rsidRDefault="00FE441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6263" w:type="dxa"/>
          </w:tcPr>
          <w:p w:rsidR="00C6171E" w:rsidRDefault="00FE4412">
            <w:pPr>
              <w:pStyle w:val="TableParagraph"/>
              <w:tabs>
                <w:tab w:val="left" w:pos="2901"/>
                <w:tab w:val="left" w:pos="4197"/>
              </w:tabs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C6171E">
        <w:trPr>
          <w:trHeight w:hRule="exact" w:val="720"/>
        </w:trPr>
        <w:tc>
          <w:tcPr>
            <w:tcW w:w="433" w:type="dxa"/>
            <w:tcBorders>
              <w:right w:val="nil"/>
            </w:tcBorders>
          </w:tcPr>
          <w:p w:rsidR="00C6171E" w:rsidRDefault="00FE4412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廃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6171E" w:rsidRDefault="00FE441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止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6171E" w:rsidRDefault="00FE441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の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6171E" w:rsidRDefault="00FE4412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理</w:t>
            </w:r>
          </w:p>
        </w:tc>
        <w:tc>
          <w:tcPr>
            <w:tcW w:w="430" w:type="dxa"/>
            <w:tcBorders>
              <w:left w:val="nil"/>
            </w:tcBorders>
          </w:tcPr>
          <w:p w:rsidR="00C6171E" w:rsidRDefault="00FE441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由</w:t>
            </w:r>
          </w:p>
        </w:tc>
        <w:tc>
          <w:tcPr>
            <w:tcW w:w="6263" w:type="dxa"/>
          </w:tcPr>
          <w:p w:rsidR="00C6171E" w:rsidRDefault="00C6171E"/>
        </w:tc>
      </w:tr>
    </w:tbl>
    <w:p w:rsidR="00C6171E" w:rsidRDefault="00FE4412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C6171E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6171E"/>
    <w:rsid w:val="00C6171E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66A18E-22EE-419A-BB1F-E4AD0518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 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022.xdw</dc:title>
  <dc:creator>MOFC0174</dc:creator>
  <cp:lastModifiedBy> </cp:lastModifiedBy>
  <cp:revision>2</cp:revision>
  <dcterms:created xsi:type="dcterms:W3CDTF">2019-05-21T17:12:00Z</dcterms:created>
  <dcterms:modified xsi:type="dcterms:W3CDTF">2019-05-21T10:17:00Z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